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37241" w14:textId="77777777" w:rsidR="00DC4395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Harkány Város Önkormányzata Képviselő-testületének .../.... (...) önkormányzati rendelete</w:t>
      </w:r>
    </w:p>
    <w:p w14:paraId="2D030A35" w14:textId="77777777" w:rsidR="00DC4395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Szervezeti és Működési Szabályzatról szóló 26/2016. (XII.27.) önkormányzati rendelet módosításáról</w:t>
      </w:r>
    </w:p>
    <w:p w14:paraId="68AB6838" w14:textId="77777777" w:rsidR="00DC4395" w:rsidRDefault="00000000">
      <w:pPr>
        <w:pStyle w:val="Szvegtrzs"/>
        <w:spacing w:before="220" w:after="0" w:line="240" w:lineRule="auto"/>
        <w:jc w:val="both"/>
      </w:pPr>
      <w:r>
        <w:t>Harkány Város Önkormányzatának képviselő-testülete az Alaptörvény 32. cikk (2) bekezdésében foglalt eredeti jogalkotói hatáskörében, az Alaptörvény 32. cikk (1) bekezdés d) pontjában meghatározott feladatkörében eljárva szervezeti és működési szabályairól a következőket rendeli el:</w:t>
      </w:r>
    </w:p>
    <w:p w14:paraId="12CA2BCD" w14:textId="77777777" w:rsidR="00DC4395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70FF09D2" w14:textId="77777777" w:rsidR="00DC4395" w:rsidRDefault="00000000">
      <w:pPr>
        <w:pStyle w:val="Szvegtrzs"/>
        <w:spacing w:after="0" w:line="240" w:lineRule="auto"/>
        <w:jc w:val="both"/>
      </w:pPr>
      <w:r>
        <w:t>A Szervezeti és Működési Szabályzatról szóló 26/2016. (XII. 27.) önkormányzati rendelet 2. § (1) bekezdése helyébe a következő rendelkezés lép:</w:t>
      </w:r>
    </w:p>
    <w:p w14:paraId="0328BFE5" w14:textId="77777777" w:rsidR="00DC4395" w:rsidRDefault="00000000">
      <w:pPr>
        <w:pStyle w:val="Szvegtrzs"/>
        <w:spacing w:before="240" w:after="0" w:line="240" w:lineRule="auto"/>
        <w:jc w:val="both"/>
      </w:pPr>
      <w:r>
        <w:t>„(1) A Képviselő-testület, a jegyző, valamint a Harkányi Polgármesteri Hivatal hivatalos, kör alakú pecsétjén középen a Magyarország címere, a köríven pedig a következő felirat van:</w:t>
      </w:r>
    </w:p>
    <w:p w14:paraId="4D565862" w14:textId="77777777" w:rsidR="00DC4395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Harkány Város Képviselő-testülete Baranya Vármegye,</w:t>
      </w:r>
    </w:p>
    <w:p w14:paraId="0489772F" w14:textId="77777777" w:rsidR="00DC4395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Harkány Város Önkormányzata Baranya Vármegye,</w:t>
      </w:r>
    </w:p>
    <w:p w14:paraId="28ADE672" w14:textId="77777777" w:rsidR="00DC4395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Harkányi Polgármesteri Hivatal Jegyzője Baranya Vármegye,</w:t>
      </w:r>
    </w:p>
    <w:p w14:paraId="326E68E0" w14:textId="77777777" w:rsidR="00DC4395" w:rsidRDefault="00000000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Harkányi Polgármesteri Hivatal Baranya Vármegye.”</w:t>
      </w:r>
    </w:p>
    <w:p w14:paraId="50BA1B76" w14:textId="77777777" w:rsidR="00DC4395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0EBC5FA7" w14:textId="77777777" w:rsidR="00DC4395" w:rsidRDefault="00000000">
      <w:pPr>
        <w:pStyle w:val="Szvegtrzs"/>
        <w:spacing w:after="0" w:line="240" w:lineRule="auto"/>
        <w:jc w:val="both"/>
      </w:pPr>
      <w:r>
        <w:t>A Szervezeti és Működési Szabályzatról szóló 26/2016. (XII. 27.) önkormányzati rendelet 5. § (10) bekezdése helyébe a következő rendelkezés lép:</w:t>
      </w:r>
    </w:p>
    <w:p w14:paraId="6BAE3EB7" w14:textId="77777777" w:rsidR="00DC4395" w:rsidRDefault="00000000">
      <w:pPr>
        <w:pStyle w:val="Szvegtrzs"/>
        <w:spacing w:before="240" w:after="240" w:line="240" w:lineRule="auto"/>
        <w:jc w:val="both"/>
      </w:pPr>
      <w:r>
        <w:t>„(10) A testületi ülések időpontját, helyét és napirendjét a lakosság tájékoztatása érdekében ki kell függeszteni a Harkányi Polgármesteri Hivatal hirdetőtábláján, és közzé kell tenni az önkormányzat honlapján.”</w:t>
      </w:r>
    </w:p>
    <w:p w14:paraId="16A8E366" w14:textId="77777777" w:rsidR="00DC4395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68288FB4" w14:textId="77777777" w:rsidR="00DC4395" w:rsidRDefault="00000000">
      <w:pPr>
        <w:pStyle w:val="Szvegtrzs"/>
        <w:spacing w:after="0" w:line="240" w:lineRule="auto"/>
        <w:jc w:val="both"/>
      </w:pPr>
      <w:r>
        <w:t>A Szervezeti és Működési Szabályzatról szóló 26/2016. (XII. 27.) önkormányzati rendelet 7. § (1) bekezdése helyébe a következő rendelkezés lép:</w:t>
      </w:r>
    </w:p>
    <w:p w14:paraId="771DC973" w14:textId="77777777" w:rsidR="00DC4395" w:rsidRDefault="00000000">
      <w:pPr>
        <w:pStyle w:val="Szvegtrzs"/>
        <w:spacing w:before="240" w:after="240" w:line="240" w:lineRule="auto"/>
        <w:jc w:val="both"/>
      </w:pPr>
      <w:r>
        <w:t>„(1) A Képviselő-testület szükség szerint, de évente legalább egy alkalommal közmeghallgatást tart. A közmeghallgatás időpontját és helyét – esetlegesen az ismertetésre kerülő tárgykörök megjelölésével - az ülés előtt legalább 8 nappal a Harkányi Polgármesteri Hivatal hirdetőtábláján és az önkormányzat honlapján közzé kell tenni.”</w:t>
      </w:r>
    </w:p>
    <w:p w14:paraId="4CC6318B" w14:textId="77777777" w:rsidR="00DC4395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14:paraId="6A678992" w14:textId="77777777" w:rsidR="00DC4395" w:rsidRDefault="00000000">
      <w:pPr>
        <w:pStyle w:val="Szvegtrzs"/>
        <w:spacing w:after="0" w:line="240" w:lineRule="auto"/>
        <w:jc w:val="both"/>
      </w:pPr>
      <w:r>
        <w:t>A Szervezeti és Működési Szabályzatról szóló 26/2016. (XII. 27.) önkormányzati rendelet 9. § (3) bekezdése helyébe a következő rendelkezés lép:</w:t>
      </w:r>
    </w:p>
    <w:p w14:paraId="21158B58" w14:textId="77777777" w:rsidR="00DC4395" w:rsidRDefault="00000000">
      <w:pPr>
        <w:pStyle w:val="Szvegtrzs"/>
        <w:spacing w:before="240" w:after="240" w:line="240" w:lineRule="auto"/>
        <w:jc w:val="both"/>
      </w:pPr>
      <w:r>
        <w:t xml:space="preserve">„(3) A Képviselő-testület ülését a polgármester, távollétében a képviselő-testület tagjai közül választott alpolgármester vezeti. A polgármesteri és a képviselő-testület tagjai közül választott alpolgármesteri tisztség egyidejű betöltetlensége, illetőleg tartós akadályoztatásuk esetén a </w:t>
      </w:r>
      <w:r>
        <w:lastRenderedPageBreak/>
        <w:t>Képviselő-testület ülését a Pénzügyi, Városfejlesztési, Kulturális és Idegenforgalmi Bizottság elnöke hívja össze és vezeti.”</w:t>
      </w:r>
    </w:p>
    <w:p w14:paraId="528F789F" w14:textId="77777777" w:rsidR="00DC4395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14:paraId="65135ACE" w14:textId="77777777" w:rsidR="00DC4395" w:rsidRDefault="00000000">
      <w:pPr>
        <w:pStyle w:val="Szvegtrzs"/>
        <w:spacing w:after="0" w:line="240" w:lineRule="auto"/>
        <w:jc w:val="both"/>
      </w:pPr>
      <w:r>
        <w:t>(1) A Szervezeti és Működési Szabályzatról szóló 26/2016. (XII. 27.) önkormányzati rendelet 11. § (1) bekezdése helyébe a következő rendelkezés lép:</w:t>
      </w:r>
    </w:p>
    <w:p w14:paraId="328F7205" w14:textId="77777777" w:rsidR="00DC4395" w:rsidRDefault="00000000">
      <w:pPr>
        <w:pStyle w:val="Szvegtrzs"/>
        <w:spacing w:before="240" w:after="240" w:line="240" w:lineRule="auto"/>
        <w:jc w:val="both"/>
      </w:pPr>
      <w:r>
        <w:t>„(1) A napirendi pont előterjesztésére a polgármester, alpolgármester, bármely képviselő vagy bizottsági elnök, az önkormányzati intézmények vezetői, a nemzetiségi önkormányzatok elnökei, a jegyző, valamint feladatkörében a Harkányi Polgármesteri Hivatal osztályvezetője és a belső ellenőr, vagy a munkatervben kijelölt más személy jogosult.”</w:t>
      </w:r>
    </w:p>
    <w:p w14:paraId="4415F3D8" w14:textId="77777777" w:rsidR="00DC4395" w:rsidRDefault="00000000">
      <w:pPr>
        <w:pStyle w:val="Szvegtrzs"/>
        <w:spacing w:before="240" w:after="0" w:line="240" w:lineRule="auto"/>
        <w:jc w:val="both"/>
      </w:pPr>
      <w:r>
        <w:t>(2) A Szervezeti és Működési Szabályzatról szóló 26/2016. (XII. 27.) önkormányzati rendelet 11. § (2) bekezdés a) pontja helyébe a következő rendelkezés lép:</w:t>
      </w:r>
    </w:p>
    <w:p w14:paraId="193890FE" w14:textId="77777777" w:rsidR="00DC4395" w:rsidRDefault="00000000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 képviselő-testület vagy a bizottság elé kerülő előterjesztés lehet:)</w:t>
      </w:r>
    </w:p>
    <w:p w14:paraId="2A1F2CDA" w14:textId="77777777" w:rsidR="00DC4395" w:rsidRDefault="00000000">
      <w:pPr>
        <w:pStyle w:val="Szvegtrzs"/>
        <w:spacing w:after="240" w:line="240" w:lineRule="auto"/>
        <w:ind w:left="580" w:hanging="560"/>
        <w:jc w:val="both"/>
      </w:pPr>
      <w:r>
        <w:t>„</w:t>
      </w:r>
      <w:r>
        <w:rPr>
          <w:i/>
          <w:iCs/>
        </w:rPr>
        <w:t>a)</w:t>
      </w:r>
      <w:r>
        <w:tab/>
        <w:t>az éves munkatervben előirányzott napirendi pontból vagy aktuális feladatból következő, érdemi döntést igénylő javaslat, vagy”</w:t>
      </w:r>
    </w:p>
    <w:p w14:paraId="0908731A" w14:textId="77777777" w:rsidR="00DC4395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14:paraId="24345FFF" w14:textId="77777777" w:rsidR="00DC4395" w:rsidRDefault="00000000">
      <w:pPr>
        <w:pStyle w:val="Szvegtrzs"/>
        <w:spacing w:after="0" w:line="240" w:lineRule="auto"/>
        <w:jc w:val="both"/>
      </w:pPr>
      <w:r>
        <w:t>A Szervezeti és Működési Szabályzatról szóló 26/2016. (XII. 27.) önkormányzati rendelet 18. § (1) és (2) bekezdése helyébe a következő rendelkezések lépnek:</w:t>
      </w:r>
    </w:p>
    <w:p w14:paraId="08539248" w14:textId="77777777" w:rsidR="00DC4395" w:rsidRDefault="00000000">
      <w:pPr>
        <w:pStyle w:val="Szvegtrzs"/>
        <w:spacing w:before="240" w:after="0" w:line="240" w:lineRule="auto"/>
        <w:jc w:val="both"/>
      </w:pPr>
      <w:r>
        <w:t>„(1) A Képviselő-testület határozatait külön-külön –a naptári év elejétől kezdődően– folyamatosan sorszámmal, és évszámmal kell ellátni a következők szerint: …/… . (… . ... .) Önkormányzati hat.</w:t>
      </w:r>
    </w:p>
    <w:p w14:paraId="091F8311" w14:textId="77777777" w:rsidR="00DC4395" w:rsidRDefault="00000000">
      <w:pPr>
        <w:pStyle w:val="Szvegtrzs"/>
        <w:spacing w:before="240" w:after="240" w:line="240" w:lineRule="auto"/>
        <w:jc w:val="both"/>
      </w:pPr>
      <w:r>
        <w:t>(2) A testületi határozatokról a Harkányi Polgármesteri Hivatal elektronikus időrendi nyilvántartást vezet.”</w:t>
      </w:r>
    </w:p>
    <w:p w14:paraId="18F3CB6A" w14:textId="77777777" w:rsidR="00DC4395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7. §</w:t>
      </w:r>
    </w:p>
    <w:p w14:paraId="5BCF69BD" w14:textId="77777777" w:rsidR="00DC4395" w:rsidRDefault="00000000">
      <w:pPr>
        <w:pStyle w:val="Szvegtrzs"/>
        <w:spacing w:after="0" w:line="240" w:lineRule="auto"/>
        <w:jc w:val="both"/>
      </w:pPr>
      <w:r>
        <w:t>A Szervezeti és Működési Szabályzatról szóló 26/2016. (XII. 27.) önkormányzati rendelet 20. § (4) bekezdése helyébe a következő rendelkezés lép:</w:t>
      </w:r>
    </w:p>
    <w:p w14:paraId="3F185565" w14:textId="77777777" w:rsidR="00DC4395" w:rsidRDefault="00000000">
      <w:pPr>
        <w:pStyle w:val="Szvegtrzs"/>
        <w:spacing w:before="240" w:after="240" w:line="240" w:lineRule="auto"/>
        <w:jc w:val="both"/>
      </w:pPr>
      <w:r>
        <w:t>„(4) A jegyzőkönyv hitelesített példánya és mellékletei beszkennelt formában az Mötv. 52. § (2) bekezdés által megjelölt határidőben a Nemzeti Jogszabálytárba feltöltésre kerülnek, valamint közzé kell tenni az önkormányzat hivatalos honlapján.”</w:t>
      </w:r>
    </w:p>
    <w:p w14:paraId="2390E673" w14:textId="77777777" w:rsidR="00DC4395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8. §</w:t>
      </w:r>
    </w:p>
    <w:p w14:paraId="08E58CB1" w14:textId="77777777" w:rsidR="00DC4395" w:rsidRDefault="00000000">
      <w:pPr>
        <w:pStyle w:val="Szvegtrzs"/>
        <w:spacing w:after="0" w:line="240" w:lineRule="auto"/>
        <w:jc w:val="both"/>
      </w:pPr>
      <w:r>
        <w:t>A Szervezeti és Működési Szabályzatról szóló 26/2016. (XII. 27.) önkormányzati rendelet 21. § (6) bekezdése helyébe a következő rendelkezés lép:</w:t>
      </w:r>
    </w:p>
    <w:p w14:paraId="69531DA4" w14:textId="77777777" w:rsidR="00DC4395" w:rsidRDefault="00000000">
      <w:pPr>
        <w:pStyle w:val="Szvegtrzs"/>
        <w:spacing w:before="240" w:after="240" w:line="240" w:lineRule="auto"/>
        <w:jc w:val="both"/>
      </w:pPr>
      <w:r>
        <w:t>„(6) Az önkormányzati rendeleteket külön-külön, a naptári év elejétől kezdődően, folyamatos sorszámmal és évszámmal, valamint a kihirdetés dátumával kell ellátni a következők szerint: Harkány Város Önkormányzata Képviselő-testületének …/... . (... . ... .) önkormányzati rendelete … {a rendelet címe}.”</w:t>
      </w:r>
    </w:p>
    <w:p w14:paraId="34A51763" w14:textId="77777777" w:rsidR="00DC4395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9. §</w:t>
      </w:r>
    </w:p>
    <w:p w14:paraId="3C7EFFA4" w14:textId="77777777" w:rsidR="00DC4395" w:rsidRDefault="00000000">
      <w:pPr>
        <w:pStyle w:val="Szvegtrzs"/>
        <w:spacing w:after="0" w:line="240" w:lineRule="auto"/>
        <w:jc w:val="both"/>
      </w:pPr>
      <w:r>
        <w:lastRenderedPageBreak/>
        <w:t>A Szervezeti és Működési Szabályzatról szóló 26/2016. (XII. 27.) önkormányzati rendelet 22. § (4) bekezdése helyébe a következő rendelkezés lép:</w:t>
      </w:r>
    </w:p>
    <w:p w14:paraId="6F2205C6" w14:textId="77777777" w:rsidR="00DC4395" w:rsidRDefault="00000000">
      <w:pPr>
        <w:pStyle w:val="Szvegtrzs"/>
        <w:spacing w:before="240" w:after="240" w:line="240" w:lineRule="auto"/>
        <w:jc w:val="both"/>
      </w:pPr>
      <w:r>
        <w:t>„(4) A települési képviselő vagyonnyilatkozatát a polgármesteri hivatal személyügyekkel foglalkozó munkatársa részére adja át.”</w:t>
      </w:r>
    </w:p>
    <w:p w14:paraId="07447CE9" w14:textId="77777777" w:rsidR="00DC4395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10. §</w:t>
      </w:r>
    </w:p>
    <w:p w14:paraId="6978B369" w14:textId="77777777" w:rsidR="00DC4395" w:rsidRDefault="00000000">
      <w:pPr>
        <w:pStyle w:val="Szvegtrzs"/>
        <w:spacing w:after="0" w:line="240" w:lineRule="auto"/>
        <w:jc w:val="both"/>
      </w:pPr>
      <w:r>
        <w:t>(1) A Szervezeti és Működési Szabályzatról szóló 26/2016. (XII. 27.) önkormányzati rendelet 25. § (1) és (2) bekezdése helyébe a következő rendelkezések lépnek:</w:t>
      </w:r>
    </w:p>
    <w:p w14:paraId="5687A8E5" w14:textId="77777777" w:rsidR="00DC4395" w:rsidRDefault="00000000">
      <w:pPr>
        <w:pStyle w:val="Szvegtrzs"/>
        <w:spacing w:before="240" w:after="0" w:line="240" w:lineRule="auto"/>
        <w:jc w:val="both"/>
      </w:pPr>
      <w:r>
        <w:t>„(1) A polgármester megbízatását társadalmi megbízatásban látja el; és felelős az önkormányzat egészének működéséért.</w:t>
      </w:r>
    </w:p>
    <w:p w14:paraId="2D674CA8" w14:textId="77777777" w:rsidR="00DC4395" w:rsidRDefault="00000000">
      <w:pPr>
        <w:pStyle w:val="Szvegtrzs"/>
        <w:spacing w:before="240" w:after="240" w:line="240" w:lineRule="auto"/>
        <w:jc w:val="both"/>
      </w:pPr>
      <w:r>
        <w:t>(2) A polgármester tiszteletdíját és költségtérítését a képviselő-testület az Mötv. 71. § keretei között határozza meg.”</w:t>
      </w:r>
    </w:p>
    <w:p w14:paraId="6EF49F59" w14:textId="77777777" w:rsidR="00DC4395" w:rsidRDefault="00000000">
      <w:pPr>
        <w:pStyle w:val="Szvegtrzs"/>
        <w:spacing w:before="240" w:after="0" w:line="240" w:lineRule="auto"/>
        <w:jc w:val="both"/>
      </w:pPr>
      <w:r>
        <w:t>(2) A Szervezeti és Működési Szabályzatról szóló 26/2016. (XII. 27.) önkormányzati rendelet 25. § (4) bekezdés b) pontja helyébe a következő rendelkezés lép:</w:t>
      </w:r>
    </w:p>
    <w:p w14:paraId="3991FCC3" w14:textId="77777777" w:rsidR="00DC4395" w:rsidRDefault="00000000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 polgármester az Mötv. 67-68. §-aiban foglaltakon kívül az alábbi főbb feladatokat látja el:)</w:t>
      </w:r>
    </w:p>
    <w:p w14:paraId="309AA02E" w14:textId="77777777" w:rsidR="00DC4395" w:rsidRDefault="00000000">
      <w:pPr>
        <w:pStyle w:val="Szvegtrzs"/>
        <w:spacing w:after="240" w:line="240" w:lineRule="auto"/>
        <w:ind w:left="580" w:hanging="560"/>
        <w:jc w:val="both"/>
      </w:pPr>
      <w:r>
        <w:t>„</w:t>
      </w:r>
      <w:r>
        <w:rPr>
          <w:i/>
          <w:iCs/>
        </w:rPr>
        <w:t>b)</w:t>
      </w:r>
      <w:r>
        <w:tab/>
        <w:t>összehívja és vezeti a testület üléseit;”</w:t>
      </w:r>
    </w:p>
    <w:p w14:paraId="36FFC84C" w14:textId="77777777" w:rsidR="00DC4395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11. §</w:t>
      </w:r>
    </w:p>
    <w:p w14:paraId="0DB3DF4F" w14:textId="77777777" w:rsidR="00DC4395" w:rsidRDefault="00000000">
      <w:pPr>
        <w:pStyle w:val="Szvegtrzs"/>
        <w:spacing w:after="0" w:line="240" w:lineRule="auto"/>
        <w:jc w:val="both"/>
      </w:pPr>
      <w:r>
        <w:t>A Szervezeti és Működési Szabályzatról szóló 26/2016. (XII. 27.) önkormányzati rendelet 26. § (1) bekezdése helyébe a következő rendelkezés lép:</w:t>
      </w:r>
    </w:p>
    <w:p w14:paraId="488A890E" w14:textId="77777777" w:rsidR="00DC4395" w:rsidRDefault="00000000">
      <w:pPr>
        <w:pStyle w:val="Szvegtrzs"/>
        <w:spacing w:before="240" w:after="240" w:line="240" w:lineRule="auto"/>
        <w:jc w:val="both"/>
      </w:pPr>
      <w:r>
        <w:t>„(1) A képviselő-testület a polgármester javaslatára, titkos szavazással, minősített többséggel a polgármester helyettesítésére, munkájának segítésére tagjai közül egy társadalmi megbízatású alpolgármestert, és további egy társadalmi megbízatású külsős alpolgármestert választ.”</w:t>
      </w:r>
    </w:p>
    <w:p w14:paraId="05B8B023" w14:textId="77777777" w:rsidR="00DC4395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12. §</w:t>
      </w:r>
    </w:p>
    <w:p w14:paraId="1949DE39" w14:textId="77777777" w:rsidR="00DC4395" w:rsidRDefault="00000000">
      <w:pPr>
        <w:pStyle w:val="Szvegtrzs"/>
        <w:spacing w:after="0" w:line="240" w:lineRule="auto"/>
        <w:jc w:val="both"/>
      </w:pPr>
      <w:r>
        <w:t>A Szervezeti és Működési Szabályzatról szóló 26/2016. (XII. 27.) önkormányzati rendelet 27. § (1) és (2) bekezdése helyébe a következő rendelkezések lépnek:</w:t>
      </w:r>
    </w:p>
    <w:p w14:paraId="41DEEA54" w14:textId="77777777" w:rsidR="00DC4395" w:rsidRDefault="00000000">
      <w:pPr>
        <w:pStyle w:val="Szvegtrzs"/>
        <w:spacing w:before="240" w:after="0" w:line="240" w:lineRule="auto"/>
        <w:jc w:val="both"/>
      </w:pPr>
      <w:r>
        <w:t>„(1) A Harkány Város polgármestere az Mötv. 82.§ (1) bekezdése szerint - pályázat alapján határozatlan időre - nevezik ki a jegyzőt.</w:t>
      </w:r>
    </w:p>
    <w:p w14:paraId="1FD06625" w14:textId="77777777" w:rsidR="00DC4395" w:rsidRDefault="00000000">
      <w:pPr>
        <w:pStyle w:val="Szvegtrzs"/>
        <w:spacing w:before="240" w:after="240" w:line="240" w:lineRule="auto"/>
        <w:jc w:val="both"/>
      </w:pPr>
      <w:r>
        <w:t>(2) A jegyző ellátja az Mötv. 81. és 83. §-aiban, valamint a Harkányi Polgármesteri Hivatal Szervezeti és Működési Szabályzatában rögzített feladatokat. ”</w:t>
      </w:r>
    </w:p>
    <w:p w14:paraId="18EB53D0" w14:textId="77777777" w:rsidR="00DC4395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13. §</w:t>
      </w:r>
    </w:p>
    <w:p w14:paraId="16FB1926" w14:textId="77777777" w:rsidR="00DC4395" w:rsidRDefault="00000000">
      <w:pPr>
        <w:pStyle w:val="Szvegtrzs"/>
        <w:spacing w:after="0" w:line="240" w:lineRule="auto"/>
        <w:jc w:val="both"/>
      </w:pPr>
      <w:r>
        <w:t>A Szervezeti és Működési Szabályzatról szóló 26/2016. (XII. 27.) önkormányzati rendelet „A Közös Önkormányzati Hivatal” alcím címe helyébe a következő rendelkezés lép:</w:t>
      </w:r>
    </w:p>
    <w:p w14:paraId="3A007E54" w14:textId="77777777" w:rsidR="00DC4395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„Harkányi Polgármesteri Hivatal”</w:t>
      </w:r>
    </w:p>
    <w:p w14:paraId="3FFB26D8" w14:textId="77777777" w:rsidR="00DC4395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14. §</w:t>
      </w:r>
    </w:p>
    <w:p w14:paraId="210E0D81" w14:textId="77777777" w:rsidR="00DC4395" w:rsidRDefault="00000000">
      <w:pPr>
        <w:pStyle w:val="Szvegtrzs"/>
        <w:spacing w:after="0" w:line="240" w:lineRule="auto"/>
        <w:jc w:val="both"/>
      </w:pPr>
      <w:r>
        <w:lastRenderedPageBreak/>
        <w:t>A Szervezeti és Működési Szabályzatról szóló 26/2016. (XII. 27.) önkormányzati rendelet 29. § (1)–(3) bekezdése helyébe a következő rendelkezések lépnek:</w:t>
      </w:r>
    </w:p>
    <w:p w14:paraId="3328C9F5" w14:textId="77777777" w:rsidR="00DC4395" w:rsidRDefault="00000000">
      <w:pPr>
        <w:pStyle w:val="Szvegtrzs"/>
        <w:spacing w:before="240" w:after="0" w:line="240" w:lineRule="auto"/>
        <w:jc w:val="both"/>
      </w:pPr>
      <w:r>
        <w:t>„(1) Harkány Város Önkormányzata az önkormányzat működésével, valamint a polgármester és a jegyző feladat-és hatáskörébe tartozó ügyek döntésre való előkészítésével és végrehajtásával kapcsolatos feladatok ellátására polgármesteri hivatalt hoz létre és tart fent</w:t>
      </w:r>
    </w:p>
    <w:p w14:paraId="3ED88968" w14:textId="77777777" w:rsidR="00DC4395" w:rsidRDefault="00000000">
      <w:pPr>
        <w:pStyle w:val="Szvegtrzs"/>
        <w:spacing w:before="240" w:after="0" w:line="240" w:lineRule="auto"/>
        <w:jc w:val="both"/>
      </w:pPr>
      <w:r>
        <w:t>(2) A polgármesteri hivatal hivatalos megnevezése: Harkányi Polgármesteri Hivatal. A polgármesteri hivatalt a jegyző vezeti. A polgármesteri hivatal feladatait az Mötv.-ben, valamint az e rendelet függelékét képező Harkányi Polgármesteri Hivatal Szervezeti és Működési Szabályzatában foglaltak szerint köteles ellátni.</w:t>
      </w:r>
    </w:p>
    <w:p w14:paraId="141C269D" w14:textId="77777777" w:rsidR="00DC4395" w:rsidRDefault="00000000">
      <w:pPr>
        <w:pStyle w:val="Szvegtrzs"/>
        <w:spacing w:before="240" w:after="240" w:line="240" w:lineRule="auto"/>
        <w:jc w:val="both"/>
      </w:pPr>
      <w:r>
        <w:t>(3) A Harkányi Polgármesteri Hivatal székhelye: 7815 Harkány, Petőfi Sándor utca 2-4.”</w:t>
      </w:r>
    </w:p>
    <w:p w14:paraId="1702019F" w14:textId="77777777" w:rsidR="00DC4395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15. §</w:t>
      </w:r>
    </w:p>
    <w:p w14:paraId="4304E729" w14:textId="77777777" w:rsidR="00DC4395" w:rsidRDefault="00000000">
      <w:pPr>
        <w:pStyle w:val="Szvegtrzs"/>
        <w:spacing w:after="0" w:line="240" w:lineRule="auto"/>
        <w:jc w:val="both"/>
      </w:pPr>
      <w:r>
        <w:t>(1) A Szervezeti és Működési Szabályzatról szóló 26/2016. (XII. 27.) önkormányzati rendelet 29/A. § (4) bekezdés c) pontja helyébe a következő rendelkezés lép:</w:t>
      </w:r>
    </w:p>
    <w:p w14:paraId="2E24E4CA" w14:textId="77777777" w:rsidR="00DC4395" w:rsidRDefault="00000000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(Titkársági feladatok:)</w:t>
      </w:r>
    </w:p>
    <w:p w14:paraId="5869EB81" w14:textId="77777777" w:rsidR="00DC4395" w:rsidRDefault="00000000">
      <w:pPr>
        <w:pStyle w:val="Szvegtrzs"/>
        <w:spacing w:after="240" w:line="240" w:lineRule="auto"/>
        <w:ind w:left="580" w:hanging="560"/>
        <w:jc w:val="both"/>
      </w:pPr>
      <w:r>
        <w:t>„</w:t>
      </w:r>
      <w:r>
        <w:rPr>
          <w:i/>
          <w:iCs/>
        </w:rPr>
        <w:t>c)</w:t>
      </w:r>
      <w:r>
        <w:tab/>
        <w:t>Háttéranyagok, összegző anyagok készítésével segíti a tisztségviselők munkáját, amelyhez információt kérhet a Harkányi Polgármesteri Hivatal (a továbbiakban Hivatal) szervezeti egységeitől.”</w:t>
      </w:r>
    </w:p>
    <w:p w14:paraId="727C90B2" w14:textId="77777777" w:rsidR="00DC4395" w:rsidRDefault="00000000">
      <w:pPr>
        <w:pStyle w:val="Szvegtrzs"/>
        <w:spacing w:before="240" w:after="0" w:line="240" w:lineRule="auto"/>
        <w:jc w:val="both"/>
      </w:pPr>
      <w:r>
        <w:t>(2) A Szervezeti és Működési Szabályzatról szóló 26/2016. (XII. 27.) önkormányzati rendelet 29/A. § (5) bekezdés a) és b) pontja helyébe a következő rendelkezések lépnek:</w:t>
      </w:r>
    </w:p>
    <w:p w14:paraId="2FC7FEE4" w14:textId="77777777" w:rsidR="00DC4395" w:rsidRDefault="00000000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(Kommunikáció, marketing, városmárkázás, egyes turisztikai feladatok:)</w:t>
      </w:r>
    </w:p>
    <w:p w14:paraId="268A3EFB" w14:textId="77777777" w:rsidR="00DC4395" w:rsidRDefault="00000000">
      <w:pPr>
        <w:pStyle w:val="Szvegtrzs"/>
        <w:spacing w:after="0" w:line="240" w:lineRule="auto"/>
        <w:ind w:left="580" w:hanging="560"/>
        <w:jc w:val="both"/>
      </w:pPr>
      <w:r>
        <w:t>„</w:t>
      </w:r>
      <w:r>
        <w:rPr>
          <w:i/>
          <w:iCs/>
        </w:rPr>
        <w:t>a)</w:t>
      </w:r>
      <w:r>
        <w:tab/>
        <w:t>Figyeli, elemzi, tervezi a Képviselő-testület és szervei megjelenítését a helyi, vármegyei és az országos médiában.</w:t>
      </w:r>
    </w:p>
    <w:p w14:paraId="209EE7F8" w14:textId="77777777" w:rsidR="00DC4395" w:rsidRDefault="00000000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médiával való kapcsolattartás az önkormányzat tevékenységének nyilvánossága érdekében. Ennek keretében szervezi sajtótájékoztatókat, kapcsolatot tart az önkormányzat intézményeivel, a helyi és vármegyei médiával. Rádió, televízió, nyomtatott sajtó és online sajtó reklámok előkészítése és propagálása.”</w:t>
      </w:r>
    </w:p>
    <w:p w14:paraId="0B35E532" w14:textId="77777777" w:rsidR="00DC4395" w:rsidRDefault="00000000">
      <w:pPr>
        <w:pStyle w:val="Szvegtrzs"/>
        <w:spacing w:before="240" w:after="0" w:line="240" w:lineRule="auto"/>
        <w:jc w:val="both"/>
      </w:pPr>
      <w:r>
        <w:t>(3) A Szervezeti és Működési Szabályzatról szóló 26/2016. (XII. 27.) önkormányzati rendelet 29/A. § (7) bekezdés c) pontja helyébe a következő rendelkezés lép:</w:t>
      </w:r>
    </w:p>
    <w:p w14:paraId="2DA6694F" w14:textId="77777777" w:rsidR="00DC4395" w:rsidRDefault="00000000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(Pályázati feladatok:)</w:t>
      </w:r>
    </w:p>
    <w:p w14:paraId="6422D3BD" w14:textId="77777777" w:rsidR="00DC4395" w:rsidRDefault="00000000">
      <w:pPr>
        <w:pStyle w:val="Szvegtrzs"/>
        <w:spacing w:after="240" w:line="240" w:lineRule="auto"/>
        <w:ind w:left="580" w:hanging="560"/>
        <w:jc w:val="both"/>
      </w:pPr>
      <w:r>
        <w:t>„</w:t>
      </w:r>
      <w:r>
        <w:rPr>
          <w:i/>
          <w:iCs/>
        </w:rPr>
        <w:t>c)</w:t>
      </w:r>
      <w:r>
        <w:tab/>
        <w:t>Kapcsolatot tart a Baranya Vármegyei Önkormányzat Elnökével a vármegyei és helyi szintű fejlesztési igények összehangolása céljából.”</w:t>
      </w:r>
    </w:p>
    <w:p w14:paraId="2721E3E9" w14:textId="77777777" w:rsidR="00DC4395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16. §</w:t>
      </w:r>
    </w:p>
    <w:p w14:paraId="5A312AD9" w14:textId="77777777" w:rsidR="00DC4395" w:rsidRDefault="00000000">
      <w:pPr>
        <w:pStyle w:val="Szvegtrzs"/>
        <w:spacing w:after="0" w:line="240" w:lineRule="auto"/>
        <w:jc w:val="both"/>
      </w:pPr>
      <w:r>
        <w:t>(1) A Szervezeti és Működési Szabályzatról szóló 26/2016. (XII. 27.) önkormányzati rendelet 30. § (1) bekezdése helyébe a következő rendelkezés lép:</w:t>
      </w:r>
    </w:p>
    <w:p w14:paraId="2B45B26E" w14:textId="77777777" w:rsidR="00DC4395" w:rsidRDefault="00000000">
      <w:pPr>
        <w:pStyle w:val="Szvegtrzs"/>
        <w:spacing w:before="240" w:after="240" w:line="240" w:lineRule="auto"/>
        <w:jc w:val="both"/>
      </w:pPr>
      <w:r>
        <w:t>„(1) Harkány Város Önkormányzat Képviselő-testülete a nemzetiségi ügyek ellátása körében biztosítja a nemzetiségi jogok érvényesülését, ennek keretében együttműködik a Harkányi Horvát Nemzetiségi Önkormányzattal, a Harkányi Német Nemzetiségi Önkormányzattal, valamint a Harkányi Szerb Nemzetiségi Önkormányzattal.”</w:t>
      </w:r>
    </w:p>
    <w:p w14:paraId="2BDAF982" w14:textId="77777777" w:rsidR="00DC4395" w:rsidRDefault="00000000">
      <w:pPr>
        <w:pStyle w:val="Szvegtrzs"/>
        <w:spacing w:before="240" w:after="0" w:line="240" w:lineRule="auto"/>
        <w:jc w:val="both"/>
      </w:pPr>
      <w:r>
        <w:lastRenderedPageBreak/>
        <w:t>(2) A Szervezeti és Működési Szabályzatról szóló 26/2016. (XII. 27.) önkormányzati rendelet 30. § (3) bekezdése helyébe a következő rendelkezés lép:</w:t>
      </w:r>
    </w:p>
    <w:p w14:paraId="0AA2B803" w14:textId="77777777" w:rsidR="00DC4395" w:rsidRDefault="00000000">
      <w:pPr>
        <w:pStyle w:val="Szvegtrzs"/>
        <w:spacing w:before="240" w:after="240" w:line="240" w:lineRule="auto"/>
        <w:jc w:val="both"/>
      </w:pPr>
      <w:r>
        <w:t>„(3) A nemzetiségi önkormányzatokkal kötött megállapodások e rendelet 14., 15. és 16. mellékletét képezik.”</w:t>
      </w:r>
    </w:p>
    <w:p w14:paraId="1F79FF04" w14:textId="77777777" w:rsidR="00DC4395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17. §</w:t>
      </w:r>
    </w:p>
    <w:p w14:paraId="26391193" w14:textId="77777777" w:rsidR="00DC4395" w:rsidRDefault="00000000">
      <w:pPr>
        <w:pStyle w:val="Szvegtrzs"/>
        <w:spacing w:after="0" w:line="240" w:lineRule="auto"/>
        <w:jc w:val="both"/>
      </w:pPr>
      <w:r>
        <w:t>(1) A Szervezeti és Működési Szabályzatról szóló 26/2016. (XII. 27.) önkormányzati rendelet 31. § (1) bekezdés a) és b) pontja helyébe a következő rendelkezések lépnek:</w:t>
      </w:r>
    </w:p>
    <w:p w14:paraId="7663F510" w14:textId="77777777" w:rsidR="00DC4395" w:rsidRDefault="00000000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 képviselő-testület a Harkányi Horvát Nemzetiségi Önkormányzat részére biztosítja az önkormányzati működés személyi és tárgyi feltételeit, továbbá gondoskodik a működéssel kapcsolatos végrehajtási feladatok ellátásáról az alábbiak szerint:)</w:t>
      </w:r>
    </w:p>
    <w:p w14:paraId="73BD5DA5" w14:textId="77777777" w:rsidR="00DC4395" w:rsidRDefault="00000000">
      <w:pPr>
        <w:pStyle w:val="Szvegtrzs"/>
        <w:spacing w:after="0" w:line="240" w:lineRule="auto"/>
        <w:ind w:left="580" w:hanging="560"/>
        <w:jc w:val="both"/>
      </w:pPr>
      <w:r>
        <w:t>„</w:t>
      </w:r>
      <w:r>
        <w:rPr>
          <w:i/>
          <w:iCs/>
        </w:rPr>
        <w:t>a)</w:t>
      </w:r>
      <w:r>
        <w:tab/>
        <w:t>Az Önkormányzat ingyenesen biztosítja a Nemzetiségi Önkormányzatnak az üléseinek lebonyolításához szükséges helyiséget a Harkány, Petőfi S.u.2-4.szám alatti Harkányi Polgármesteri Hivatal tárgyalójában, illetve közmeghallgatásaihoz, fórumaihoz a Harkány, Kossuth L. u. 2. szám alatti Művelődési Ház nagytermét. Az Önkormányzat továbbá lehetővé teszi a Nemzetiségi Önkormányzat részére az önkormányzati intézményekben a rendezvényeinek ingyenes megszervezését. A teremhasználatot minden hónapban előre kell egyeztetnie az elnöknek az intézmény vezetőjével vagy a jegyzővel.</w:t>
      </w:r>
    </w:p>
    <w:p w14:paraId="42BE8671" w14:textId="77777777" w:rsidR="00DC4395" w:rsidRDefault="00000000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képviselő-testület Polgármesteri Hivatalon keresztül biztosítja a Nemzetiségi Önkormányzat kérésének megfelelően a postai, kézbesítési, gépelési, sokszorosítási feladatok ellátását, és az ezzel járó költségek viselését, a Nemzetiségi Önkormányzat működéséhez szükséges tárgyi és személyi feltételeket.”</w:t>
      </w:r>
    </w:p>
    <w:p w14:paraId="22386E80" w14:textId="77777777" w:rsidR="00DC4395" w:rsidRDefault="00000000">
      <w:pPr>
        <w:pStyle w:val="Szvegtrzs"/>
        <w:spacing w:before="240" w:after="0" w:line="240" w:lineRule="auto"/>
        <w:jc w:val="both"/>
      </w:pPr>
      <w:r>
        <w:t>(2) A Szervezeti és Működési Szabályzatról szóló 26/2016. (XII. 27.) önkormányzati rendelet 31. § (1) bekezdés d) és e) pontja helyébe a következő rendelkezések lépnek:</w:t>
      </w:r>
    </w:p>
    <w:p w14:paraId="69F3E8FB" w14:textId="77777777" w:rsidR="00DC4395" w:rsidRDefault="00000000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 képviselő-testület a Harkányi Horvát Nemzetiségi Önkormányzat részére biztosítja az önkormányzati működés személyi és tárgyi feltételeit, továbbá gondoskodik a működéssel kapcsolatos végrehajtási feladatok ellátásáról az alábbiak szerint:)</w:t>
      </w:r>
    </w:p>
    <w:p w14:paraId="4D3DE622" w14:textId="77777777" w:rsidR="00DC4395" w:rsidRDefault="00000000">
      <w:pPr>
        <w:pStyle w:val="Szvegtrzs"/>
        <w:spacing w:after="0" w:line="240" w:lineRule="auto"/>
        <w:ind w:left="580" w:hanging="560"/>
        <w:jc w:val="both"/>
      </w:pPr>
      <w:r>
        <w:t>„</w:t>
      </w:r>
      <w:r>
        <w:rPr>
          <w:i/>
          <w:iCs/>
        </w:rPr>
        <w:t>d)</w:t>
      </w:r>
      <w:r>
        <w:tab/>
        <w:t>A Nemzetiségi Önkormányzat működésével kapcsolatos nyilvántartási, iratkezelési feladatokat a jegyző a Titkárságon keresztül, a Nemzetiségi Önkormányzat gazdálkodásával kapcsolatos nyilvántartási, iratkezelési feladatokat a Harkányi Polgármesteri Hivatal Pénzügyi Osztályán keresztül biztosítja.</w:t>
      </w:r>
    </w:p>
    <w:p w14:paraId="5AB29758" w14:textId="77777777" w:rsidR="00DC4395" w:rsidRDefault="00000000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A Nemzetiségi Önkormányzat üléseinek előkészítését, meghívók, előterjesztések kiküldése, jegyzőkönyvek előkészítése, sokszorosítás, jegyzőkönyv közzététele, a jegyző Polgármesteri Hivatal Igazgatási osztályán, és titkárságán keresztül biztosítja.”</w:t>
      </w:r>
    </w:p>
    <w:p w14:paraId="1064E184" w14:textId="77777777" w:rsidR="00DC4395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18. §</w:t>
      </w:r>
    </w:p>
    <w:p w14:paraId="092C3091" w14:textId="77777777" w:rsidR="00DC4395" w:rsidRDefault="00000000">
      <w:pPr>
        <w:pStyle w:val="Szvegtrzs"/>
        <w:spacing w:after="0" w:line="240" w:lineRule="auto"/>
        <w:jc w:val="both"/>
      </w:pPr>
      <w:r>
        <w:t>A Szervezeti és Működési Szabályzatról szóló 26/2016. (XII. 27.) önkormányzati rendelet 34. §-a a következő (3) bekezdéssel egészül ki:</w:t>
      </w:r>
    </w:p>
    <w:p w14:paraId="7F4FD335" w14:textId="77777777" w:rsidR="00DC4395" w:rsidRDefault="00000000">
      <w:pPr>
        <w:pStyle w:val="Szvegtrzs"/>
        <w:spacing w:before="240" w:after="240" w:line="240" w:lineRule="auto"/>
        <w:jc w:val="both"/>
      </w:pPr>
      <w:r>
        <w:t>„(3) ”</w:t>
      </w:r>
    </w:p>
    <w:p w14:paraId="3466A2B9" w14:textId="77777777" w:rsidR="00DC4395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19. §</w:t>
      </w:r>
    </w:p>
    <w:p w14:paraId="607D6075" w14:textId="77777777" w:rsidR="00DC4395" w:rsidRDefault="00000000">
      <w:pPr>
        <w:pStyle w:val="Szvegtrzs"/>
        <w:spacing w:after="0" w:line="240" w:lineRule="auto"/>
        <w:jc w:val="both"/>
      </w:pPr>
      <w:r>
        <w:t>(1) A Szervezeti és Működési Szabályzatról szóló 26/2016. (XII. 27.) önkormányzati rendelet 4. melléklete a 1. melléklet szerint módosul.</w:t>
      </w:r>
    </w:p>
    <w:p w14:paraId="44EA4CC2" w14:textId="77777777" w:rsidR="00DC4395" w:rsidRDefault="00000000">
      <w:pPr>
        <w:pStyle w:val="Szvegtrzs"/>
        <w:spacing w:before="240" w:after="0" w:line="240" w:lineRule="auto"/>
        <w:jc w:val="both"/>
      </w:pPr>
      <w:r>
        <w:lastRenderedPageBreak/>
        <w:t>(2) A Szervezeti és Működési Szabályzatról szóló 26/2016. (XII. 27.) önkormányzati rendelet 6. melléklete az 2. melléklet szerint módosul.</w:t>
      </w:r>
    </w:p>
    <w:p w14:paraId="6B8F89A9" w14:textId="77777777" w:rsidR="00DC4395" w:rsidRDefault="00000000">
      <w:pPr>
        <w:pStyle w:val="Szvegtrzs"/>
        <w:spacing w:before="240" w:after="0" w:line="240" w:lineRule="auto"/>
        <w:jc w:val="both"/>
      </w:pPr>
      <w:r>
        <w:t>(3) A Szervezeti és Működési Szabályzatról szóló 26/2016. (XII. 27.) önkormányzati rendelet 7. melléklete a 3. melléklet szerint módosul.</w:t>
      </w:r>
    </w:p>
    <w:p w14:paraId="7CA11AC4" w14:textId="77777777" w:rsidR="00DC4395" w:rsidRDefault="00000000">
      <w:pPr>
        <w:pStyle w:val="Szvegtrzs"/>
        <w:spacing w:before="240" w:after="0" w:line="240" w:lineRule="auto"/>
        <w:jc w:val="both"/>
      </w:pPr>
      <w:r>
        <w:t>(4) A Szervezeti és Működési Szabályzatról szóló 26/2016. (XII. 27.) önkormányzati rendelet a 4. melléklet szerinti 9. melléklettel egészül ki.</w:t>
      </w:r>
    </w:p>
    <w:p w14:paraId="4B8CD381" w14:textId="77777777" w:rsidR="00DC4395" w:rsidRDefault="00000000">
      <w:pPr>
        <w:pStyle w:val="Szvegtrzs"/>
        <w:spacing w:before="240" w:after="0" w:line="240" w:lineRule="auto"/>
        <w:jc w:val="both"/>
      </w:pPr>
      <w:r>
        <w:t>(5) A Szervezeti és Működési Szabályzatról szóló 26/2016. (XII. 27.) önkormányzati rendelet a 5. melléklet szerinti 10. melléklettel egészül ki.</w:t>
      </w:r>
    </w:p>
    <w:p w14:paraId="749AD0E7" w14:textId="77777777" w:rsidR="00DC4395" w:rsidRDefault="00000000">
      <w:pPr>
        <w:pStyle w:val="Szvegtrzs"/>
        <w:spacing w:before="240" w:after="0" w:line="240" w:lineRule="auto"/>
        <w:jc w:val="both"/>
      </w:pPr>
      <w:r>
        <w:t>(6) A Szervezeti és Működési Szabályzatról szóló 26/2016. (XII. 27.) önkormányzati rendelet a 6. melléklet szerinti 11. melléklettel egészül ki.</w:t>
      </w:r>
    </w:p>
    <w:p w14:paraId="724D3456" w14:textId="77777777" w:rsidR="00DC4395" w:rsidRDefault="00000000">
      <w:pPr>
        <w:pStyle w:val="Szvegtrzs"/>
        <w:spacing w:before="240" w:after="0" w:line="240" w:lineRule="auto"/>
        <w:jc w:val="both"/>
      </w:pPr>
      <w:r>
        <w:t>(7) A Szervezeti és Működési Szabályzatról szóló 26/2016. (XII. 27.) önkormányzati rendelet az 7. melléklet szerinti 12. melléklettel egészül ki.</w:t>
      </w:r>
    </w:p>
    <w:p w14:paraId="16DDC25A" w14:textId="77777777" w:rsidR="00DC4395" w:rsidRDefault="00000000">
      <w:pPr>
        <w:pStyle w:val="Szvegtrzs"/>
        <w:spacing w:before="240" w:after="0" w:line="240" w:lineRule="auto"/>
        <w:jc w:val="both"/>
      </w:pPr>
      <w:r>
        <w:t>(8) A Szervezeti és Működési Szabályzatról szóló 26/2016. (XII. 27.) önkormányzati rendelet a 8. melléklet szerinti 13. melléklettel egészül ki.</w:t>
      </w:r>
    </w:p>
    <w:p w14:paraId="5475BAF4" w14:textId="77777777" w:rsidR="00DC4395" w:rsidRDefault="00000000">
      <w:pPr>
        <w:pStyle w:val="Szvegtrzs"/>
        <w:spacing w:before="240" w:after="0" w:line="240" w:lineRule="auto"/>
        <w:jc w:val="both"/>
      </w:pPr>
      <w:r>
        <w:t>(9) A Szervezeti és Működési Szabályzatról szóló 26/2016. (XII. 27.) önkormányzati rendelet a 9. melléklet szerinti 14. melléklettel egészül ki.</w:t>
      </w:r>
    </w:p>
    <w:p w14:paraId="43920EB0" w14:textId="77777777" w:rsidR="00DC4395" w:rsidRDefault="00000000">
      <w:pPr>
        <w:pStyle w:val="Szvegtrzs"/>
        <w:spacing w:before="240" w:after="0" w:line="240" w:lineRule="auto"/>
        <w:jc w:val="both"/>
      </w:pPr>
      <w:r>
        <w:t>(10) A Szervezeti és Működési Szabályzatról szóló 26/2016. (XII. 27.) önkormányzati rendelet a 10. melléklet szerinti 15. melléklettel egészül ki.</w:t>
      </w:r>
    </w:p>
    <w:p w14:paraId="554A4CEE" w14:textId="77777777" w:rsidR="00DC4395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20. §</w:t>
      </w:r>
    </w:p>
    <w:p w14:paraId="1E761BE2" w14:textId="77777777" w:rsidR="00DC4395" w:rsidRDefault="00000000">
      <w:pPr>
        <w:pStyle w:val="Szvegtrzs"/>
        <w:spacing w:after="0" w:line="240" w:lineRule="auto"/>
        <w:jc w:val="both"/>
      </w:pPr>
      <w:r>
        <w:t>Hatályát veszti a Szervezeti és Működési Szabályzatról szóló 26/2016. (XII. 27.) önkormányzati rendelet „A tanácsnok” alcíme.</w:t>
      </w:r>
    </w:p>
    <w:p w14:paraId="34186347" w14:textId="77777777" w:rsidR="00DC4395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21. §</w:t>
      </w:r>
    </w:p>
    <w:p w14:paraId="26A55AC9" w14:textId="77777777" w:rsidR="00DC4395" w:rsidRDefault="00000000">
      <w:pPr>
        <w:pStyle w:val="Szvegtrzs"/>
        <w:spacing w:after="0" w:line="240" w:lineRule="auto"/>
        <w:jc w:val="both"/>
      </w:pPr>
      <w:r>
        <w:t>Ez a rendelet a kihirdetését követő napon lép hatályba.</w:t>
      </w:r>
      <w:r>
        <w:br w:type="page"/>
      </w:r>
    </w:p>
    <w:p w14:paraId="30988924" w14:textId="77777777" w:rsidR="00DC4395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1. melléklet az .../... . (... . ... .) önkormányzati rendelethez</w:t>
      </w:r>
    </w:p>
    <w:p w14:paraId="66D205CA" w14:textId="77777777" w:rsidR="00DC4395" w:rsidRDefault="00000000">
      <w:pPr>
        <w:pStyle w:val="Szvegtrzs"/>
        <w:spacing w:before="220" w:after="0" w:line="240" w:lineRule="auto"/>
        <w:jc w:val="both"/>
      </w:pPr>
      <w:r>
        <w:t>1. A Szervezeti és Működési Szabályzatról szóló 26/2016. (XII. 27.) önkormányzati rendelet 4. melléklet 8. pont helyébe a következő pont lép:</w:t>
      </w:r>
    </w:p>
    <w:p w14:paraId="2234FCD0" w14:textId="77777777" w:rsidR="00DC4395" w:rsidRDefault="00000000">
      <w:pPr>
        <w:pStyle w:val="Szvegtrzs"/>
        <w:spacing w:before="240" w:after="240" w:line="240" w:lineRule="auto"/>
        <w:jc w:val="both"/>
      </w:pPr>
      <w:r>
        <w:t>„8. Javaslatot tesz a képviselő-testület felé az önkormányzat tulajdonában lévő közterület elnevezésére; ”</w:t>
      </w:r>
      <w:r>
        <w:br w:type="page"/>
      </w:r>
    </w:p>
    <w:p w14:paraId="65D376A6" w14:textId="77777777" w:rsidR="00DC4395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2. melléklet az .../... . (... . ... .) önkormányzati rendelethez</w:t>
      </w:r>
    </w:p>
    <w:p w14:paraId="7C7BBC41" w14:textId="77777777" w:rsidR="00DC4395" w:rsidRDefault="00000000">
      <w:pPr>
        <w:pStyle w:val="Szvegtrzs"/>
        <w:spacing w:before="220" w:after="0" w:line="240" w:lineRule="auto"/>
        <w:jc w:val="both"/>
      </w:pPr>
      <w:r>
        <w:t>1. A Szervezeti és Működési Szabályzatról szóló 26/2016. (XII. 27.) önkormányzati rendelet 6. melléklet 4. pont helyébe a következő pont lép:</w:t>
      </w:r>
    </w:p>
    <w:p w14:paraId="31F216C8" w14:textId="77777777" w:rsidR="00DC4395" w:rsidRDefault="00000000">
      <w:pPr>
        <w:pStyle w:val="Szvegtrzs"/>
        <w:spacing w:before="240" w:after="240" w:line="240" w:lineRule="auto"/>
        <w:jc w:val="both"/>
      </w:pPr>
      <w:r>
        <w:t>„4. a közterületek használatának rendjéről szóló valamint a környezet védelméről szóló rendeletek szabályozási keretei között dönt a közterület használati engedélyek kiadásáról és a közterületi rendezvények megtartásának engedélyezéséről;”</w:t>
      </w:r>
    </w:p>
    <w:p w14:paraId="2F60B23A" w14:textId="77777777" w:rsidR="00DC4395" w:rsidRDefault="00000000">
      <w:pPr>
        <w:pStyle w:val="Szvegtrzs"/>
        <w:spacing w:before="220" w:after="0" w:line="240" w:lineRule="auto"/>
        <w:jc w:val="both"/>
      </w:pPr>
      <w:r>
        <w:t>2. A Szervezeti és Működési Szabályzatról szóló 26/2016. (XII. 27.) önkormányzati rendelet 6. melléklet 12. pont helyébe a következő pont lép:</w:t>
      </w:r>
    </w:p>
    <w:p w14:paraId="2BA21E0F" w14:textId="77777777" w:rsidR="00DC4395" w:rsidRDefault="00000000">
      <w:pPr>
        <w:pStyle w:val="Szvegtrzs"/>
        <w:spacing w:before="240" w:after="240" w:line="240" w:lineRule="auto"/>
        <w:jc w:val="both"/>
      </w:pPr>
      <w:r>
        <w:t>„12. dönt a benyújtott névhasználati engedély iránti kérelem alapján az engedély megadásáról vagy megtagadásáról;”</w:t>
      </w:r>
    </w:p>
    <w:p w14:paraId="0567E7C4" w14:textId="77777777" w:rsidR="00DC4395" w:rsidRDefault="00000000">
      <w:pPr>
        <w:pStyle w:val="Szvegtrzs"/>
        <w:spacing w:before="220" w:after="0" w:line="240" w:lineRule="auto"/>
        <w:jc w:val="both"/>
      </w:pPr>
      <w:r>
        <w:t>3. A Szervezeti és Működési Szabályzatról szóló 26/2016. (XII. 27.) önkormányzati rendelet 6. melléklete a következő 13. ponttal egészül ki:</w:t>
      </w:r>
    </w:p>
    <w:p w14:paraId="7E32F429" w14:textId="77777777" w:rsidR="00DC4395" w:rsidRDefault="00000000">
      <w:pPr>
        <w:pStyle w:val="Szvegtrzs"/>
        <w:spacing w:before="240" w:after="240" w:line="240" w:lineRule="auto"/>
        <w:jc w:val="both"/>
      </w:pPr>
      <w:r>
        <w:t>„13. a vonatkozó rendelet keretei között lefolytatja a településképi véleményezési eljárást és településképi bejelentési eljárást.”</w:t>
      </w:r>
      <w:r>
        <w:br w:type="page"/>
      </w:r>
    </w:p>
    <w:p w14:paraId="03CDBE50" w14:textId="77777777" w:rsidR="00DC4395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3. melléklet az .../... . (... . ... .) önkormányzati rendelethez</w:t>
      </w:r>
    </w:p>
    <w:p w14:paraId="070AA875" w14:textId="77777777" w:rsidR="00DC4395" w:rsidRDefault="00000000">
      <w:pPr>
        <w:pStyle w:val="Szvegtrzs"/>
        <w:spacing w:before="220" w:after="0" w:line="240" w:lineRule="auto"/>
        <w:jc w:val="both"/>
      </w:pPr>
      <w:r>
        <w:t>1. A Szervezeti és Működési Szabályzatról szóló 26/2016. (XII. 27.) önkormányzati rendelet 7. melléklete a következő 4. ponttal egészül ki:</w:t>
      </w:r>
    </w:p>
    <w:p w14:paraId="3EED361E" w14:textId="77777777" w:rsidR="00DC4395" w:rsidRDefault="00000000">
      <w:pPr>
        <w:pStyle w:val="Szvegtrzs"/>
        <w:spacing w:before="240" w:after="240" w:line="240" w:lineRule="auto"/>
        <w:jc w:val="both"/>
      </w:pPr>
      <w:r>
        <w:t>„4. dönt a központi címregiszterről és címkezelésről szóló 345/2014. (XII.23.) Korm. rendeletben nem szabályozott házszám-megállapítási ügyekben a közterületek elnevezéséről szóló 2/2014. (II.10.) önkormányzati rendelet keretei között.”</w:t>
      </w:r>
      <w:r>
        <w:br w:type="page"/>
      </w:r>
    </w:p>
    <w:p w14:paraId="2D41FDC8" w14:textId="77777777" w:rsidR="00DC4395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4. melléklet az .../... . (... . ... .) önkormányzati rendelethez</w:t>
      </w:r>
    </w:p>
    <w:p w14:paraId="57B1B62D" w14:textId="77777777" w:rsidR="00DC4395" w:rsidRDefault="00000000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9. melléklet a 26/2016. (XII. 27.) önkormányzati rendelethez</w:t>
      </w:r>
    </w:p>
    <w:p w14:paraId="57A6B1FD" w14:textId="77777777" w:rsidR="00DC4395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Harkány város nemzetközi kapcsolatai</w:t>
      </w:r>
    </w:p>
    <w:p w14:paraId="3107285A" w14:textId="77777777" w:rsidR="00DC4395" w:rsidRDefault="00000000">
      <w:pPr>
        <w:pStyle w:val="Szvegtrzs"/>
        <w:spacing w:before="220" w:after="0" w:line="240" w:lineRule="auto"/>
        <w:jc w:val="both"/>
      </w:pPr>
      <w:r>
        <w:t>1. Crikvenica (Horvátország)</w:t>
      </w:r>
    </w:p>
    <w:p w14:paraId="7AA3DEAE" w14:textId="77777777" w:rsidR="00DC4395" w:rsidRDefault="00000000">
      <w:pPr>
        <w:pStyle w:val="Szvegtrzs"/>
        <w:spacing w:before="220" w:after="0" w:line="240" w:lineRule="auto"/>
        <w:jc w:val="both"/>
      </w:pPr>
      <w:r>
        <w:t>2. Bruchköbel (Németország)</w:t>
      </w:r>
    </w:p>
    <w:p w14:paraId="7BA2BF2E" w14:textId="77777777" w:rsidR="00DC4395" w:rsidRDefault="00000000">
      <w:pPr>
        <w:pStyle w:val="Szvegtrzs"/>
        <w:spacing w:before="220" w:after="0" w:line="240" w:lineRule="auto"/>
        <w:jc w:val="both"/>
      </w:pPr>
      <w:r>
        <w:t>3. Szczawnica (Lengyelország)</w:t>
      </w:r>
    </w:p>
    <w:p w14:paraId="2D8D3F39" w14:textId="77777777" w:rsidR="00DC4395" w:rsidRDefault="00000000">
      <w:pPr>
        <w:pStyle w:val="Szvegtrzs"/>
        <w:spacing w:before="220" w:after="0" w:line="240" w:lineRule="auto"/>
        <w:jc w:val="both"/>
      </w:pPr>
      <w:r>
        <w:t>4. Trogir (Horvátország)</w:t>
      </w:r>
    </w:p>
    <w:p w14:paraId="1EBF3CC2" w14:textId="77777777" w:rsidR="00DC4395" w:rsidRDefault="00000000">
      <w:pPr>
        <w:pStyle w:val="Szvegtrzs"/>
        <w:spacing w:before="220" w:after="0" w:line="240" w:lineRule="auto"/>
        <w:jc w:val="both"/>
      </w:pPr>
      <w:r>
        <w:t>5. Péterréve (Szerbia)</w:t>
      </w:r>
    </w:p>
    <w:p w14:paraId="298AAA28" w14:textId="77777777" w:rsidR="00DC4395" w:rsidRDefault="00000000">
      <w:pPr>
        <w:pStyle w:val="Szvegtrzs"/>
        <w:spacing w:before="220" w:after="0" w:line="240" w:lineRule="auto"/>
        <w:jc w:val="both"/>
      </w:pPr>
      <w:r>
        <w:t>6. Tusnádfürdő (Románia)</w:t>
      </w:r>
    </w:p>
    <w:p w14:paraId="47AE858A" w14:textId="77777777" w:rsidR="00DC4395" w:rsidRDefault="00000000">
      <w:pPr>
        <w:pStyle w:val="Szvegtrzs"/>
        <w:spacing w:before="220" w:after="0" w:line="240" w:lineRule="auto"/>
        <w:jc w:val="both"/>
      </w:pPr>
      <w:r>
        <w:t>7. Pusca (Horvátország)</w:t>
      </w:r>
    </w:p>
    <w:p w14:paraId="0D45E424" w14:textId="77777777" w:rsidR="00DC4395" w:rsidRDefault="00000000">
      <w:pPr>
        <w:pStyle w:val="Szvegtrzs"/>
        <w:spacing w:before="220" w:after="240" w:line="240" w:lineRule="auto"/>
        <w:jc w:val="both"/>
      </w:pPr>
      <w:r>
        <w:t>8. Kurcsatov (Oroszország)”</w:t>
      </w:r>
      <w:r>
        <w:br w:type="page"/>
      </w:r>
    </w:p>
    <w:p w14:paraId="4D4DE6DC" w14:textId="77777777" w:rsidR="00DC4395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5. melléklet az .../... . (... . ... .) önkormányzati rendelethez</w:t>
      </w:r>
    </w:p>
    <w:p w14:paraId="409E5F16" w14:textId="77777777" w:rsidR="00DC4395" w:rsidRDefault="00000000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10. melléklet a 26/2016. (XII. 27.) önkormányzati rendelethez</w:t>
      </w:r>
    </w:p>
    <w:p w14:paraId="16B2AEAE" w14:textId="77777777" w:rsidR="00DC4395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Az önkormányzat által ellátott kormányzati funkciók szerinti alaptevékenységek felsorolása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5"/>
        <w:gridCol w:w="866"/>
        <w:gridCol w:w="6639"/>
        <w:gridCol w:w="1252"/>
      </w:tblGrid>
      <w:tr w:rsidR="00DC4395" w14:paraId="79AD10E6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3FAF6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Sorsz.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FA095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KOD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05F95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NEV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F7661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TEVEKENYSEG</w:t>
            </w:r>
          </w:p>
        </w:tc>
      </w:tr>
      <w:tr w:rsidR="00DC4395" w14:paraId="4D6D5FA0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E2F78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FFD1D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011130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E1862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Önkormányzatok és önkormányzati hivatalok jogalkotó és általános igazgatási tevékenysége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A08B9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1AE053B7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A535C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CE2FC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013320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CD368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Köztemető-fenntartás és -működtetés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73244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0D2966C5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8545F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97F88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013330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E2EAB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Pályázat-és támogatáskezelés, ellenőrzés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11AAE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77716B66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85A14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461D2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013350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983BD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Az önkormányzati vagyonnal való gazdálkodással kapcsolatos feladatok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FCA51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0835794E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2306C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88F8E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021020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7F8C8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Védelmi képesség fenntartása, fejlesztése, honvédelmi felkészítés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FBAFE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586FEF40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B6B06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575CF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041231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55B9D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Rövid időtartamú közfoglalkoztatás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898EF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240D8CBF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A4FB4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083FC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041232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41AFC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Start-munka program - Téli közfoglalkoztatás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C177A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73B74C80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D44AB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02052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041233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4DF93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Hosszabb időtartamú közfoglalkoztatás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1F8EB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7D97DBDE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EB186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D5898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041236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C7CD0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Országos közfoglalkoztatási program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CF6E1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43D0C492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AD473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522E8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041237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9040A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Közfoglalkoztatási mintaprogram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C9A86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3F12EEC6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1FBB9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2CB43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045120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CA81F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Út, autópálya építése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AA4D9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143F571B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F08E1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48F9B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045140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60E6A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Városi és elővárosi közúti személyszállítás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3E1EF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4B741A11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D7302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20985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045160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3D51C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Közutak, hidak, alagutak üzemeltetése, fenntartása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369F1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6849937B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8DE02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9D8C8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045170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E3345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Parkoló, garázs üzemeltetése, fenntartása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1A3E6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1E5E14AA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BC939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36CFD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046020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92B95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Vezetékes műsorelosztás, városi és kábeltelevíziós rendszerek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9CEC4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47EB902C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B80F9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F814F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047120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09E06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Piac üzemeltetése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B1C5B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6111FACF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6BBE8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3778B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047320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DD52F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Turizmusfejlesztési támogatások és tevékenységek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81CB4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37FD3588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FB3BD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F19A7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047410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7D3CA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Ár- és belvízvédelemmel összefüggő tevékenységek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4C819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3E2EA5B6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B8311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FE2CA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047450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C4163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Szektorhoz nem köthető komplex gazdaságfejlesztési projektek támogatása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56347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3F07C570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807F8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66832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051030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81B5B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Nem veszélyes (települési) hulladék vegyes (ömlesztett) begyűjtése, szállítása, átrakása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E600E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18AF3B42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E370D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2ADA4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052020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C1DBB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Szennyvíz gyűjtése, tisztítása, elhelyezése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D6EC5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3BAD2FF0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11597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607B1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052080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1CFDE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Szennyvízcsatorna építése, fenntartása, üzemeltetése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044D3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75A53451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4E97E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23.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E88C7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062020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1F376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Településfejlesztési projektek és támogatásuk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5E669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26084EFC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4F006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905E6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063020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41BB9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Víztermelés, -kezelés, -ellátás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879DF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0A474F72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ACD66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25.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69035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063080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7060B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Vízellátással kapcsolatos közmű építése, fenntartása, üzemeltetése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F7DBB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7F79D2C3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F7A17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26.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BAE9C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064010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639AA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Közvilágítás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F01EF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22C6AB34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771BB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30C8A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066010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502D7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Zöldterület-kezelés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AE3EC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386FC475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2B4E5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28.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28837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066020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06358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Város-, községgazdálkodási egyéb szolgáltatások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01E1B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20E44EAB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07D65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74AB6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072111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9D261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Háziorvosi alapellátás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897CD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021B0356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ABCA0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34368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072112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DBB3C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Háziorvosi ügyeleti ellátás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4A718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62FED992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BB5E2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31.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D8F6D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072210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3F76E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Járóbetegek gyógyító szakellátása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7FE98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2851D6BC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D9366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C9654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072311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01265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Fogorvosi alapellátás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E8C87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4650B7E2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7ACE8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33.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12C7A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074031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42940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Család és nővédelmi egészségügyi gondozás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F496D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51154663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B386A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34.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FEFC8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074032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EAB1D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Ifjúság-egészségügyi gondozás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7611B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0CBD9B0F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A2E4A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35.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E9D0F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074040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C098F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Fertőző megbetegedések megelőzése, járványügyi ellátás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7AD3B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756EEAD9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25421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27358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076010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FCC63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Egészségügyi igazgatás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0CE81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746BA520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48BAE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F6DFF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081030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BBD08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Sportlétesítmények, edzőtáborok működtetése és fejlesztése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FBD3C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343B0649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AA00E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38.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B146D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081041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B5D2E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Versenysport- és utánpótlás-nevelési tevékenység és támogatása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2A7C5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00609770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CF091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5C08C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081043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8747B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Iskolai, diáksport-tevékenység és támogatása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9604F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06B0F8B2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E43E9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FF92C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081045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6BF52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Szabadidősport- (rekreációs sport-) tevékenység és támogatása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66A82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5D1C6138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166E8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41.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5AC7F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082030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75249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Művészeti tevékenységek (kivéve: színház)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CA5AB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547DA8E9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A81DA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4603D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082091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CC80B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Közművelődés - közösségi és társadalmi részvétel fejlesztése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33D91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575C4CB7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5C630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43.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10D96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082092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2E792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Közművelődés- hagyományos közösségi kulturális értékek gondozása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A88BB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3B710F36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80012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44.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7621E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083030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BFFD9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Egyéb kiadói tevékenység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317B3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43174C66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154A5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92976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084070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886E1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 fiatalok társadalmi integrációját segítő struktúra, szakmai szolgáltatások fejlesztése, működtetés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B5EF8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3211EE1F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ACC01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46.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1323B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091140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0E29D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Óvodai nevelés, ellátás működtetési feladatai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2916E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46736081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8E7D6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47.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2EF02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096015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7F9B7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Gyermekétkeztetés köznevelési intézményben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3C118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3B1ABF39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A03D6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213D0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096025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F020E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Munkahelyi étkeztetés köznevelési intézményben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EB7B8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7C2A02C9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6BC16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49.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A6252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104031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AC4D2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Gyermekek bölcsődében és mini bölcsődében történő ellátása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D8EBF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42DDAD1F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9CB35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5A990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104037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6D626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Intézményen kívüli gyermekétkeztetés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24BAB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168B8D88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75B79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51.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D094C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107051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A885E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Szociális étkeztetés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E5D3B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3DF73310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15FDE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52.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789BC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107060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BD315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Egyéb szociális pénzbeni és természetbeni ellátások és támogatások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D98AE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18E7AD8C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EBD36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53.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D96A2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107080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8B2C6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Esélyegyenlőség elősegítését célzó tevékenységek és programok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F1B50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  <w:tr w:rsidR="00DC4395" w14:paraId="4C66D851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99367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54.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88B18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900020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CE5CC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Önkormányzatok funkcióra nem sorolható bevételei államháztartáson kívülről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880ED" w14:textId="77777777" w:rsidR="00DC4395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Alaptevékenység</w:t>
            </w:r>
          </w:p>
        </w:tc>
      </w:tr>
    </w:tbl>
    <w:p w14:paraId="20857B90" w14:textId="77777777" w:rsidR="00DC4395" w:rsidRDefault="00000000">
      <w:pPr>
        <w:jc w:val="right"/>
      </w:pPr>
      <w:r>
        <w:t>”</w:t>
      </w:r>
      <w:r>
        <w:br w:type="page"/>
      </w:r>
    </w:p>
    <w:p w14:paraId="3BE1F883" w14:textId="77777777" w:rsidR="00DC4395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6. melléklet az .../... . (... . ... .) önkormányzati rendelethez</w:t>
      </w:r>
    </w:p>
    <w:p w14:paraId="67079214" w14:textId="77777777" w:rsidR="00DC4395" w:rsidRDefault="00000000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11. melléklet a 26/2016. (XII. 27.) önkormányzati rendelethez</w:t>
      </w:r>
    </w:p>
    <w:p w14:paraId="287BF6F6" w14:textId="77777777" w:rsidR="00DC4395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képviselő-testület tagjai</w:t>
      </w:r>
    </w:p>
    <w:p w14:paraId="36BE1236" w14:textId="77777777" w:rsidR="00DC4395" w:rsidRDefault="00000000">
      <w:pPr>
        <w:pStyle w:val="Szvegtrzs"/>
        <w:spacing w:before="220" w:after="0" w:line="240" w:lineRule="auto"/>
        <w:jc w:val="both"/>
      </w:pPr>
      <w:r>
        <w:t xml:space="preserve">1. </w:t>
      </w:r>
      <w:r>
        <w:rPr>
          <w:b/>
          <w:bCs/>
        </w:rPr>
        <w:t>Baksai Endre Tamás</w:t>
      </w:r>
      <w:r>
        <w:t xml:space="preserve"> polgármester</w:t>
      </w:r>
    </w:p>
    <w:p w14:paraId="34CD691A" w14:textId="77777777" w:rsidR="00DC4395" w:rsidRDefault="00000000">
      <w:pPr>
        <w:pStyle w:val="Szvegtrzs"/>
        <w:spacing w:before="220" w:after="0" w:line="240" w:lineRule="auto"/>
        <w:jc w:val="both"/>
      </w:pPr>
      <w:r>
        <w:t xml:space="preserve">2. </w:t>
      </w:r>
      <w:r>
        <w:rPr>
          <w:b/>
          <w:bCs/>
        </w:rPr>
        <w:t>Hosszúné Dávid Éva Margit</w:t>
      </w:r>
      <w:r>
        <w:t xml:space="preserve"> alpolgármester</w:t>
      </w:r>
    </w:p>
    <w:p w14:paraId="4745C8DC" w14:textId="77777777" w:rsidR="00DC4395" w:rsidRDefault="00000000">
      <w:pPr>
        <w:pStyle w:val="Szvegtrzs"/>
        <w:spacing w:before="220" w:after="0" w:line="240" w:lineRule="auto"/>
        <w:jc w:val="both"/>
      </w:pPr>
      <w:r>
        <w:t xml:space="preserve">3. </w:t>
      </w:r>
      <w:r>
        <w:rPr>
          <w:b/>
          <w:bCs/>
        </w:rPr>
        <w:t>Éva Ferenc</w:t>
      </w:r>
      <w:r>
        <w:t xml:space="preserve"> képviselő</w:t>
      </w:r>
    </w:p>
    <w:p w14:paraId="5B378586" w14:textId="77777777" w:rsidR="00DC4395" w:rsidRDefault="00000000">
      <w:pPr>
        <w:pStyle w:val="Szvegtrzs"/>
        <w:spacing w:before="220" w:after="0" w:line="240" w:lineRule="auto"/>
        <w:jc w:val="both"/>
      </w:pPr>
      <w:r>
        <w:t xml:space="preserve">4. </w:t>
      </w:r>
      <w:r>
        <w:rPr>
          <w:b/>
          <w:bCs/>
        </w:rPr>
        <w:t>Kiss-Kálmán Éva</w:t>
      </w:r>
      <w:r>
        <w:t xml:space="preserve"> képviselő</w:t>
      </w:r>
    </w:p>
    <w:p w14:paraId="7C0A4B34" w14:textId="77777777" w:rsidR="00DC4395" w:rsidRDefault="00000000">
      <w:pPr>
        <w:pStyle w:val="Szvegtrzs"/>
        <w:spacing w:before="220" w:after="0" w:line="240" w:lineRule="auto"/>
        <w:jc w:val="both"/>
      </w:pPr>
      <w:r>
        <w:t xml:space="preserve">5. </w:t>
      </w:r>
      <w:r>
        <w:rPr>
          <w:b/>
          <w:bCs/>
        </w:rPr>
        <w:t>Márton Béla</w:t>
      </w:r>
      <w:r>
        <w:t xml:space="preserve"> képviselő</w:t>
      </w:r>
    </w:p>
    <w:p w14:paraId="31F40ED1" w14:textId="77777777" w:rsidR="00DC4395" w:rsidRDefault="00000000">
      <w:pPr>
        <w:pStyle w:val="Szvegtrzs"/>
        <w:spacing w:before="220" w:after="0" w:line="240" w:lineRule="auto"/>
        <w:jc w:val="both"/>
      </w:pPr>
      <w:r>
        <w:t xml:space="preserve">6. </w:t>
      </w:r>
      <w:r>
        <w:rPr>
          <w:b/>
          <w:bCs/>
        </w:rPr>
        <w:t>Monostori Zsolt János</w:t>
      </w:r>
      <w:r>
        <w:t xml:space="preserve"> képviselő</w:t>
      </w:r>
    </w:p>
    <w:p w14:paraId="7AE92464" w14:textId="77777777" w:rsidR="00DC4395" w:rsidRDefault="00000000">
      <w:pPr>
        <w:pStyle w:val="Szvegtrzs"/>
        <w:spacing w:before="220" w:after="240" w:line="240" w:lineRule="auto"/>
        <w:jc w:val="both"/>
      </w:pPr>
      <w:r>
        <w:t xml:space="preserve">7. </w:t>
      </w:r>
      <w:r>
        <w:rPr>
          <w:b/>
          <w:bCs/>
        </w:rPr>
        <w:t>Gellén Antal</w:t>
      </w:r>
      <w:r>
        <w:t xml:space="preserve"> képviselő”</w:t>
      </w:r>
      <w:r>
        <w:br w:type="page"/>
      </w:r>
    </w:p>
    <w:p w14:paraId="5D260092" w14:textId="77777777" w:rsidR="00DC4395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7. melléklet az .../... . (... . ... .) önkormányzati rendelethez</w:t>
      </w:r>
    </w:p>
    <w:p w14:paraId="15F0BEC7" w14:textId="77777777" w:rsidR="00DC4395" w:rsidRDefault="00000000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12. melléklet a 26/2016. (XII. 27.) önkormányzati rendelethez</w:t>
      </w:r>
    </w:p>
    <w:p w14:paraId="4FD394AF" w14:textId="77777777" w:rsidR="00DC4395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Az Önkormányzat bizottságainak jegyzéke, bizottsági elnökök és bizottsági tagok felsorolása</w:t>
      </w:r>
    </w:p>
    <w:p w14:paraId="02FBE6DA" w14:textId="77777777" w:rsidR="00DC4395" w:rsidRDefault="00000000">
      <w:pPr>
        <w:pStyle w:val="Szvegtrzs"/>
        <w:spacing w:before="220" w:after="0" w:line="240" w:lineRule="auto"/>
        <w:jc w:val="both"/>
      </w:pPr>
      <w:r>
        <w:t xml:space="preserve">1. </w:t>
      </w:r>
      <w:r>
        <w:rPr>
          <w:b/>
          <w:bCs/>
        </w:rPr>
        <w:t>Pénzügyi, Városfejlesztési, Kulturális és Idegenforgalmi Bizottság</w:t>
      </w:r>
    </w:p>
    <w:p w14:paraId="14D3F48B" w14:textId="77777777" w:rsidR="00DC4395" w:rsidRDefault="00000000">
      <w:pPr>
        <w:pStyle w:val="Szvegtrzs"/>
        <w:spacing w:before="220" w:after="0" w:line="240" w:lineRule="auto"/>
        <w:jc w:val="both"/>
      </w:pPr>
      <w:r>
        <w:t>1.1. Elnöke: Márton Béla</w:t>
      </w:r>
    </w:p>
    <w:p w14:paraId="22592695" w14:textId="77777777" w:rsidR="00DC4395" w:rsidRDefault="00000000">
      <w:pPr>
        <w:pStyle w:val="Szvegtrzs"/>
        <w:spacing w:before="220" w:after="0" w:line="240" w:lineRule="auto"/>
        <w:jc w:val="both"/>
      </w:pPr>
      <w:r>
        <w:t>1.2. Tagok: Kiss-Kálmán Éva, Márton Béla, Monostori Zsolt János, Gellén Antal képviselők</w:t>
      </w:r>
    </w:p>
    <w:p w14:paraId="5129E171" w14:textId="77777777" w:rsidR="00DC4395" w:rsidRDefault="00000000">
      <w:pPr>
        <w:pStyle w:val="Szvegtrzs"/>
        <w:spacing w:before="220" w:after="0" w:line="240" w:lineRule="auto"/>
        <w:jc w:val="both"/>
      </w:pPr>
      <w:r>
        <w:t>1.3. Külsős tagok: Flögl Szilvia, Spengler Szilárd, Tóth László, Görföl Róbert</w:t>
      </w:r>
    </w:p>
    <w:p w14:paraId="4EBA988C" w14:textId="77777777" w:rsidR="00DC4395" w:rsidRDefault="00000000">
      <w:pPr>
        <w:pStyle w:val="Szvegtrzs"/>
        <w:spacing w:before="220" w:after="0" w:line="240" w:lineRule="auto"/>
        <w:jc w:val="both"/>
      </w:pPr>
      <w:r>
        <w:t xml:space="preserve">2. </w:t>
      </w:r>
      <w:r>
        <w:rPr>
          <w:b/>
          <w:bCs/>
        </w:rPr>
        <w:t>Szociális Bizottság</w:t>
      </w:r>
    </w:p>
    <w:p w14:paraId="677B0D4C" w14:textId="77777777" w:rsidR="00DC4395" w:rsidRDefault="00000000">
      <w:pPr>
        <w:pStyle w:val="Szvegtrzs"/>
        <w:spacing w:before="220" w:after="0" w:line="240" w:lineRule="auto"/>
        <w:jc w:val="both"/>
      </w:pPr>
      <w:r>
        <w:t>2.1. Elnöke: Kiss-Kálmán Éva</w:t>
      </w:r>
    </w:p>
    <w:p w14:paraId="76B9FFA9" w14:textId="77777777" w:rsidR="00DC4395" w:rsidRDefault="00000000">
      <w:pPr>
        <w:pStyle w:val="Szvegtrzs"/>
        <w:spacing w:before="220" w:after="0" w:line="240" w:lineRule="auto"/>
        <w:jc w:val="both"/>
      </w:pPr>
      <w:r>
        <w:t>2.2. Tagok: Márton Béla, Monostori Zsolt János képviselők</w:t>
      </w:r>
    </w:p>
    <w:p w14:paraId="5891FB8A" w14:textId="77777777" w:rsidR="00DC4395" w:rsidRDefault="00000000">
      <w:pPr>
        <w:pStyle w:val="Szvegtrzs"/>
        <w:spacing w:before="220" w:after="240" w:line="240" w:lineRule="auto"/>
        <w:jc w:val="both"/>
      </w:pPr>
      <w:r>
        <w:t>2.3. Külsős tag: Győrmárton Józsefné”</w:t>
      </w:r>
      <w:r>
        <w:br w:type="page"/>
      </w:r>
    </w:p>
    <w:p w14:paraId="736BD4CA" w14:textId="77777777" w:rsidR="00DC4395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8. melléklet az .../... . (... . ... .) önkormányzati rendelethez</w:t>
      </w:r>
    </w:p>
    <w:p w14:paraId="0ACF4CA9" w14:textId="77777777" w:rsidR="00DC4395" w:rsidRDefault="00000000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13. melléklet a 26/2016. (XII. 27.) önkormányzati rendelethez</w:t>
      </w:r>
    </w:p>
    <w:p w14:paraId="4DBCABDC" w14:textId="77777777" w:rsidR="00DC4395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Harkányi Horvát Nemzetiségi Önkormányzattal kötött együttműködési megállapodás</w:t>
      </w:r>
    </w:p>
    <w:p w14:paraId="5A1A072A" w14:textId="77777777" w:rsidR="00DC4395" w:rsidRDefault="00000000">
      <w:pPr>
        <w:pStyle w:val="Szvegtrzs"/>
        <w:spacing w:line="240" w:lineRule="auto"/>
      </w:pPr>
      <w:r>
        <w:t>(A melléklet szövegét a(z) horvat.nemz.megall..pdf elnevezésű fájl tartalmazza.)”</w:t>
      </w:r>
      <w:r>
        <w:br w:type="page"/>
      </w:r>
    </w:p>
    <w:p w14:paraId="3391B3D8" w14:textId="77777777" w:rsidR="00DC4395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9. melléklet az .../... . (... . ... .) önkormányzati rendelethez</w:t>
      </w:r>
    </w:p>
    <w:p w14:paraId="77AD3A49" w14:textId="77777777" w:rsidR="00DC4395" w:rsidRDefault="00000000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14. melléklet a 26/2016. (XII. 27.) önkormányzati rendelethez</w:t>
      </w:r>
    </w:p>
    <w:p w14:paraId="4BA1F409" w14:textId="77777777" w:rsidR="00DC4395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Harkányi Német Nemzetiségi Önkormányzattal kötött együttműködési megállapodás</w:t>
      </w:r>
    </w:p>
    <w:p w14:paraId="1F1BDE4E" w14:textId="77777777" w:rsidR="00DC4395" w:rsidRDefault="00000000">
      <w:pPr>
        <w:pStyle w:val="Szvegtrzs"/>
        <w:spacing w:line="240" w:lineRule="auto"/>
      </w:pPr>
      <w:r>
        <w:t>(A melléklet szövegét a(z) nemet.nemz.megall..pdf elnevezésű fájl tartalmazza.)”</w:t>
      </w:r>
      <w:r>
        <w:br w:type="page"/>
      </w:r>
    </w:p>
    <w:p w14:paraId="0B2C126F" w14:textId="77777777" w:rsidR="00DC4395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10. melléklet az .../... . (... . ... .) önkormányzati rendelethez</w:t>
      </w:r>
    </w:p>
    <w:p w14:paraId="34CBD35D" w14:textId="77777777" w:rsidR="00DC4395" w:rsidRDefault="00000000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15. melléklet a 26/2016. (XII. 27.) önkormányzati rendelethez</w:t>
      </w:r>
    </w:p>
    <w:p w14:paraId="0A78629E" w14:textId="77777777" w:rsidR="00DC4395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Harkányi Szerb Nemzetiségi Önkormányzattal kötött együttműködési megállapodás</w:t>
      </w:r>
    </w:p>
    <w:p w14:paraId="476BF3FB" w14:textId="77777777" w:rsidR="00DC4395" w:rsidRDefault="00000000">
      <w:pPr>
        <w:pStyle w:val="Szvegtrzs"/>
        <w:spacing w:line="240" w:lineRule="auto"/>
      </w:pPr>
      <w:r>
        <w:t>(A melléklet szövegét a(z) szerb.nemz.megall..pdf elnevezésű fájl tartalmazza.)”</w:t>
      </w:r>
    </w:p>
    <w:sectPr w:rsidR="00DC4395">
      <w:footerReference w:type="default" r:id="rId7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7EC06" w14:textId="77777777" w:rsidR="004B23BF" w:rsidRDefault="004B23BF">
      <w:r>
        <w:separator/>
      </w:r>
    </w:p>
  </w:endnote>
  <w:endnote w:type="continuationSeparator" w:id="0">
    <w:p w14:paraId="742C3E13" w14:textId="77777777" w:rsidR="004B23BF" w:rsidRDefault="004B2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F5851" w14:textId="77777777" w:rsidR="00DC4395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18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F70C4" w14:textId="77777777" w:rsidR="004B23BF" w:rsidRDefault="004B23BF">
      <w:r>
        <w:separator/>
      </w:r>
    </w:p>
  </w:footnote>
  <w:footnote w:type="continuationSeparator" w:id="0">
    <w:p w14:paraId="2E226729" w14:textId="77777777" w:rsidR="004B23BF" w:rsidRDefault="004B23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251A6C"/>
    <w:multiLevelType w:val="multilevel"/>
    <w:tmpl w:val="A330166E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703941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4395"/>
    <w:rsid w:val="004B23BF"/>
    <w:rsid w:val="00AC5607"/>
    <w:rsid w:val="00DC4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FAC4F"/>
  <w15:docId w15:val="{661E09D5-307D-4FAF-BAA9-2584763A6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2779</Words>
  <Characters>19177</Characters>
  <Application>Microsoft Office Word</Application>
  <DocSecurity>0</DocSecurity>
  <Lines>159</Lines>
  <Paragraphs>43</Paragraphs>
  <ScaleCrop>false</ScaleCrop>
  <Company/>
  <LinksUpToDate>false</LinksUpToDate>
  <CharactersWithSpaces>21913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harkany12@outlook.hu</dc:creator>
  <dc:description/>
  <cp:lastModifiedBy>harkany12@outlook.hu</cp:lastModifiedBy>
  <cp:revision>2</cp:revision>
  <dcterms:created xsi:type="dcterms:W3CDTF">2023-09-14T12:34:00Z</dcterms:created>
  <dcterms:modified xsi:type="dcterms:W3CDTF">2023-09-14T12:34:00Z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